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FE" w:rsidRDefault="002D58FE">
      <w:pPr>
        <w:pStyle w:val="ConsPlusNormal"/>
        <w:ind w:firstLine="540"/>
        <w:jc w:val="both"/>
      </w:pPr>
    </w:p>
    <w:p w:rsidR="002D58FE" w:rsidRDefault="002D58FE">
      <w:pPr>
        <w:pStyle w:val="ConsPlusNormal"/>
        <w:ind w:firstLine="540"/>
        <w:jc w:val="both"/>
      </w:pPr>
    </w:p>
    <w:p w:rsidR="002D58FE" w:rsidRDefault="002D58FE">
      <w:pPr>
        <w:pStyle w:val="ConsPlusNormal"/>
        <w:ind w:firstLine="540"/>
        <w:jc w:val="both"/>
      </w:pPr>
      <w:bookmarkStart w:id="0" w:name="_GoBack"/>
      <w:bookmarkEnd w:id="0"/>
    </w:p>
    <w:p w:rsidR="002D58FE" w:rsidRDefault="002D58FE">
      <w:pPr>
        <w:pStyle w:val="ConsPlusNormal"/>
        <w:ind w:firstLine="540"/>
        <w:jc w:val="both"/>
      </w:pPr>
    </w:p>
    <w:p w:rsidR="002D58FE" w:rsidRDefault="002D58FE">
      <w:pPr>
        <w:pStyle w:val="ConsPlusNormal"/>
        <w:ind w:firstLine="540"/>
        <w:jc w:val="both"/>
      </w:pPr>
    </w:p>
    <w:p w:rsidR="002D58FE" w:rsidRDefault="002D58FE">
      <w:pPr>
        <w:pStyle w:val="ConsPlusNormal"/>
        <w:jc w:val="right"/>
        <w:outlineLvl w:val="0"/>
      </w:pPr>
      <w:r>
        <w:t>Приложение 1</w:t>
      </w:r>
    </w:p>
    <w:p w:rsidR="002D58FE" w:rsidRDefault="002D58FE">
      <w:pPr>
        <w:pStyle w:val="ConsPlusNormal"/>
        <w:jc w:val="right"/>
      </w:pPr>
      <w:r>
        <w:t>к Закону Камчатского края</w:t>
      </w:r>
    </w:p>
    <w:p w:rsidR="002D58FE" w:rsidRDefault="002D58FE">
      <w:pPr>
        <w:pStyle w:val="ConsPlusNormal"/>
        <w:jc w:val="right"/>
      </w:pPr>
      <w:r>
        <w:t>"О патентной системе налогообложения</w:t>
      </w:r>
    </w:p>
    <w:p w:rsidR="002D58FE" w:rsidRDefault="002D58FE">
      <w:pPr>
        <w:pStyle w:val="ConsPlusNormal"/>
        <w:jc w:val="right"/>
      </w:pPr>
      <w:r>
        <w:t>в Камчатском крае"</w:t>
      </w:r>
    </w:p>
    <w:p w:rsidR="002D58FE" w:rsidRDefault="002D58FE">
      <w:pPr>
        <w:pStyle w:val="ConsPlusNormal"/>
        <w:ind w:firstLine="540"/>
        <w:jc w:val="both"/>
      </w:pPr>
    </w:p>
    <w:p w:rsidR="002D58FE" w:rsidRDefault="002D58FE">
      <w:pPr>
        <w:pStyle w:val="ConsPlusTitle"/>
        <w:jc w:val="center"/>
      </w:pPr>
      <w:bookmarkStart w:id="1" w:name="P90"/>
      <w:bookmarkEnd w:id="1"/>
      <w:r>
        <w:t xml:space="preserve">РАЗМЕРЫ ПОТЕНЦИАЛЬНО </w:t>
      </w:r>
      <w:proofErr w:type="gramStart"/>
      <w:r>
        <w:t>ВОЗМОЖНОГО</w:t>
      </w:r>
      <w:proofErr w:type="gramEnd"/>
      <w:r>
        <w:t xml:space="preserve"> К ПОЛУЧЕНИЮ</w:t>
      </w:r>
    </w:p>
    <w:p w:rsidR="002D58FE" w:rsidRDefault="002D58FE">
      <w:pPr>
        <w:pStyle w:val="ConsPlusTitle"/>
        <w:jc w:val="center"/>
      </w:pPr>
      <w:r>
        <w:t>ИНДИВИДУАЛЬНЫМ ПРЕДПРИНИМАТЕЛЕМ ГОДОВОГО ДОХОДА ПО ВИДАМ</w:t>
      </w:r>
    </w:p>
    <w:p w:rsidR="002D58FE" w:rsidRDefault="002D58FE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2D58FE" w:rsidRDefault="002D58FE">
      <w:pPr>
        <w:pStyle w:val="ConsPlusTitle"/>
        <w:jc w:val="center"/>
      </w:pPr>
      <w:r>
        <w:t>ПРИМЕНЯЕТСЯ ПАТЕНТНАЯ СИСТЕМА НАЛОГООБЛОЖЕНИЯ</w:t>
      </w:r>
    </w:p>
    <w:p w:rsidR="002D58FE" w:rsidRDefault="002D58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D58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58FE" w:rsidRDefault="002D58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58FE" w:rsidRDefault="002D58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Камчатского края</w:t>
            </w:r>
            <w:proofErr w:type="gramEnd"/>
          </w:p>
          <w:p w:rsidR="002D58FE" w:rsidRDefault="002D58FE">
            <w:pPr>
              <w:pStyle w:val="ConsPlusNormal"/>
              <w:jc w:val="center"/>
            </w:pPr>
            <w:r>
              <w:rPr>
                <w:color w:val="392C69"/>
              </w:rPr>
              <w:t>от 27.04.2020 N 445)</w:t>
            </w:r>
          </w:p>
        </w:tc>
      </w:tr>
    </w:tbl>
    <w:p w:rsidR="002D58FE" w:rsidRDefault="002D58FE">
      <w:pPr>
        <w:pStyle w:val="ConsPlusNormal"/>
        <w:ind w:firstLine="540"/>
        <w:jc w:val="both"/>
      </w:pPr>
    </w:p>
    <w:p w:rsidR="002D58FE" w:rsidRDefault="002D58FE">
      <w:pPr>
        <w:sectPr w:rsidR="002D58FE" w:rsidSect="00D443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005"/>
        <w:gridCol w:w="1679"/>
        <w:gridCol w:w="2125"/>
        <w:gridCol w:w="2125"/>
      </w:tblGrid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Виды предпринимательской деятельности по патентной системе налогообложения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Петропавловск-Камчатский городской округ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proofErr w:type="spellStart"/>
            <w:r>
              <w:t>Вилючинский</w:t>
            </w:r>
            <w:proofErr w:type="spellEnd"/>
            <w:r>
              <w:t xml:space="preserve"> городской округ, </w:t>
            </w:r>
            <w:proofErr w:type="spellStart"/>
            <w:r>
              <w:t>Елизовский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 xml:space="preserve">Муниципальные районы, за исключением </w:t>
            </w:r>
            <w:proofErr w:type="spellStart"/>
            <w:r>
              <w:t>Елизовского</w:t>
            </w:r>
            <w:proofErr w:type="spellEnd"/>
            <w:r>
              <w:t xml:space="preserve"> муниципального района, городской округ "поселок Палана"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127 120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30 000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наемного 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228 816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54 000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24 500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309 855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73 250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28 500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3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375 004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88 500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30 500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Услуги по ремонту часов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79 450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индивидуальный предприниматель с привлечением 1 наемного </w:t>
            </w:r>
            <w:r>
              <w:lastRenderedPageBreak/>
              <w:t>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135 065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34 000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24 500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1.2.3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173 995,50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28 500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119 175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25 000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202 597,50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42 500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24 500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Услуги фотоателье, фото и кинолабораторий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166 845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37 500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наемного 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300 321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67 500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32 000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406 784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91 500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41 000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3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492 590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110 750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47 500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Техническое обслуживание и ремонт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машин и оборудования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278 075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70 000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индивидуальный предприниматель с привлечением 1 наемного </w:t>
            </w:r>
            <w:r>
              <w:lastRenderedPageBreak/>
              <w:t>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514 836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126 000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28 250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715 050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170 750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32 750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3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885 867,50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206 750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35 250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4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1 031 261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235 250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35 250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5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1 154 408,50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258 250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35 250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6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1 259 282,50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276 500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35 250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7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1 349 061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291 250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35 250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127 120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27 500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наемного 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222 460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48 250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24 500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293 965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63 500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28 500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Ветеринарные услуги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119 175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27 500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наемного 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208 953,50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48 250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28 250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275 691,50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63 500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32 750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3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325 745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75 250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35 250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Сдача в аренду (наем) жилых помещений, дач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1 объект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111 230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27 500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2 объекта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166 845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41 250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33 750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7.1.3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3 объекта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194 652,50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48 250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39 500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7.1.4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4 объекта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208 953,50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51 500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42 250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7.1.5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5 и более объектов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215 309,50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53 250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43 500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Сдача в аренду (наем) нежилых помещений, за каждый обособленный объект площадью: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до 20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123 147,50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29 250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9 750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20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50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305 882,50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72 250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24 250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50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100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611 765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144 500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48 250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200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1 231 475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290 750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97 125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7.2.5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200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300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1 867 075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440 750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147 000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300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400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2 462 950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581 250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193 750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7.2.7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400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500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3 098 550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731 250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243 750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7.2.8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500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600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3 694 425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872 000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290 750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7.2.9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600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700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4 290 300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1 012 500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337 500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7.2.10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700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800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4 925 900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1 162 500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387 500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7.2.11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800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900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5 521 775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1 303 250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434 500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7.2.12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900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1000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6 117 650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1 443 750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481 250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7.2.13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1000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1100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6 753 250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1 593 750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531 250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7.2.14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1100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1200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7 388 850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1 743 750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581 250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7.2.15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1200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1300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7 865 550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1 856 250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7.2.16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свыше 1300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7 945 000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1 875 000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625 000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Сдача в аренду (наем) земельных участков, за каждый участок площадью: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7.3.1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до 50 кв. м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59 587,50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14 000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9 500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7.3.2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 51 до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103 285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24 500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7.3.3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 101 до 250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150 955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35 750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7.3.4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 251 до 500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202 597,50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49 750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33 250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7.3.5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 501 до 1000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234 377,50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55 250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37 000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7.3.6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1 с 1001 до 2500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262 185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62 000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41 250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7.3.7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 2501 до 5000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r>
              <w:lastRenderedPageBreak/>
              <w:t>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286 020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67 500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45 000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7.3.8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 5001 до 7500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306 677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72 500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48 250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7.3.9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 7501 до 10000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317 800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75 000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50 000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7.3.10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более 10000 кв. м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357 525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84 500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56 250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79 450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119 175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28 250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63 560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87 395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Сушка, переработка и консервирование фруктов и овощей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63 560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87 395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11.1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63 560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17 500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наемного 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87 395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21 250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95 340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26 250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3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198 625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50 000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63 560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наемного 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87 395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135 065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35 000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27 500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3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198 625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50 000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4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476 700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112 500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50 000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индивидуальный предприниматель без </w:t>
            </w:r>
            <w:r>
              <w:lastRenderedPageBreak/>
              <w:t>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63 560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13.2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87 395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63 560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17 500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15 000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наемного 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87 395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158 900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26 250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63 560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17 500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наемного 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87 395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17 500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198 625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50 000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37 500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3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357 525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87 500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50 000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  <w:tc>
          <w:tcPr>
            <w:tcW w:w="5929" w:type="dxa"/>
            <w:gridSpan w:val="3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Деятельность морского </w:t>
            </w:r>
            <w:r>
              <w:lastRenderedPageBreak/>
              <w:t>грузового транспорта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794 500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794 500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794 500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16.2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Деятельность внутреннего водного грузового транспорта</w:t>
            </w:r>
          </w:p>
        </w:tc>
        <w:tc>
          <w:tcPr>
            <w:tcW w:w="5929" w:type="dxa"/>
            <w:gridSpan w:val="3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1 транспортное средство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79 450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79 450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79 450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16.2.2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2 </w:t>
            </w:r>
            <w:proofErr w:type="gramStart"/>
            <w:r>
              <w:t>транспортных</w:t>
            </w:r>
            <w:proofErr w:type="gramEnd"/>
            <w:r>
              <w:t xml:space="preserve"> средства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119 175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119 175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119 175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16.2.3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 xml:space="preserve">3 и более </w:t>
            </w:r>
            <w:proofErr w:type="gramStart"/>
            <w:r>
              <w:t>транспортных</w:t>
            </w:r>
            <w:proofErr w:type="gramEnd"/>
            <w:r>
              <w:t xml:space="preserve"> средства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139 037,50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139 037,50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139 037,50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55 615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15 000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83 422,50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22 500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Услуги по зеленому хозяйству и декоративному цветоводству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59 587,50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16 250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89 778,50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24 500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55 615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15 000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12 500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83 422,50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22 500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18 750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Ритуальные услуги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</w:pP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без привлечения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238 350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50 000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25 000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1 наемного работника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452 865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95 000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43 750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2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645 928,50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135 500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57 750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3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819 924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172 000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68 250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20.5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4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976 440,50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204 750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76 250</w:t>
            </w:r>
          </w:p>
        </w:tc>
      </w:tr>
      <w:tr w:rsidR="002D58FE" w:rsidTr="00185F55">
        <w:tc>
          <w:tcPr>
            <w:tcW w:w="907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20.6</w:t>
            </w:r>
          </w:p>
        </w:tc>
        <w:tc>
          <w:tcPr>
            <w:tcW w:w="3005" w:type="dxa"/>
            <w:vAlign w:val="center"/>
          </w:tcPr>
          <w:p w:rsidR="002D58FE" w:rsidRDefault="002D58FE">
            <w:pPr>
              <w:pStyle w:val="ConsPlusNormal"/>
              <w:jc w:val="both"/>
            </w:pPr>
            <w:r>
              <w:t>индивидуальный предприниматель с привлечением 5 и более наемных работников</w:t>
            </w:r>
          </w:p>
        </w:tc>
        <w:tc>
          <w:tcPr>
            <w:tcW w:w="1679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1 117 067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234 250</w:t>
            </w:r>
          </w:p>
        </w:tc>
        <w:tc>
          <w:tcPr>
            <w:tcW w:w="2125" w:type="dxa"/>
            <w:vAlign w:val="center"/>
          </w:tcPr>
          <w:p w:rsidR="002D58FE" w:rsidRDefault="002D58FE">
            <w:pPr>
              <w:pStyle w:val="ConsPlusNormal"/>
              <w:jc w:val="center"/>
            </w:pPr>
            <w:r>
              <w:t>82 250</w:t>
            </w:r>
          </w:p>
        </w:tc>
      </w:tr>
    </w:tbl>
    <w:p w:rsidR="002D58FE" w:rsidRDefault="002D58FE" w:rsidP="00185F55">
      <w:pPr>
        <w:pStyle w:val="ConsPlusNormal"/>
        <w:ind w:firstLine="540"/>
        <w:jc w:val="both"/>
      </w:pPr>
    </w:p>
    <w:sectPr w:rsidR="002D58FE" w:rsidSect="00D72C0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FE"/>
    <w:rsid w:val="00185F55"/>
    <w:rsid w:val="002D58FE"/>
    <w:rsid w:val="0063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58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58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5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5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58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58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58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5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5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58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FFB9EC6BBE47732E33B3D72A8BBE8DB40E4FC1619E52880C0EE4C7D33D0AB34E288EF8F7EE63CF6E69D369C9BBE9AF01BEEBBC8B039FF0F99543B9nB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Хутова Элеонора Владимировна</dc:creator>
  <cp:lastModifiedBy>Хутова Элеонора Владимировна</cp:lastModifiedBy>
  <cp:revision>2</cp:revision>
  <dcterms:created xsi:type="dcterms:W3CDTF">2020-05-18T03:46:00Z</dcterms:created>
  <dcterms:modified xsi:type="dcterms:W3CDTF">2020-05-18T03:46:00Z</dcterms:modified>
</cp:coreProperties>
</file>